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BA" w:rsidRDefault="00601EBA" w:rsidP="00601EBA">
      <w:pPr>
        <w:jc w:val="center"/>
        <w:rPr>
          <w:b/>
          <w:bCs/>
        </w:rPr>
      </w:pPr>
      <w:r>
        <w:rPr>
          <w:b/>
          <w:bCs/>
        </w:rPr>
        <w:t>Chapter 10</w:t>
      </w:r>
    </w:p>
    <w:p w:rsidR="0083585A" w:rsidRDefault="00601EBA" w:rsidP="00601EBA">
      <w:pPr>
        <w:spacing w:after="0"/>
        <w:rPr>
          <w:b/>
          <w:bCs/>
        </w:rPr>
      </w:pPr>
      <w:r w:rsidRPr="00601EBA">
        <w:rPr>
          <w:b/>
          <w:bCs/>
        </w:rPr>
        <w:t>The History of Antimicrobial Agents</w:t>
      </w:r>
    </w:p>
    <w:p w:rsidR="00000000" w:rsidRPr="00601EBA" w:rsidRDefault="00DD2873" w:rsidP="00601EBA">
      <w:pPr>
        <w:numPr>
          <w:ilvl w:val="0"/>
          <w:numId w:val="1"/>
        </w:numPr>
        <w:spacing w:after="0"/>
      </w:pPr>
      <w:r w:rsidRPr="00601EBA">
        <w:t>Chemicals that affect physiology in any manner</w:t>
      </w:r>
    </w:p>
    <w:p w:rsidR="00000000" w:rsidRPr="00601EBA" w:rsidRDefault="00DD2873" w:rsidP="00601EBA">
      <w:pPr>
        <w:numPr>
          <w:ilvl w:val="0"/>
          <w:numId w:val="1"/>
        </w:numPr>
        <w:spacing w:after="0"/>
      </w:pPr>
      <w:r w:rsidRPr="00601EBA">
        <w:t>Chemotherapeutic agents – drugs that act against diseases</w:t>
      </w:r>
    </w:p>
    <w:p w:rsidR="00000000" w:rsidRPr="00601EBA" w:rsidRDefault="00DD2873" w:rsidP="00601EBA">
      <w:pPr>
        <w:numPr>
          <w:ilvl w:val="0"/>
          <w:numId w:val="1"/>
        </w:numPr>
        <w:spacing w:after="0"/>
      </w:pPr>
      <w:r w:rsidRPr="00601EBA">
        <w:t>Antimicrobial agents – drugs that treat infections</w:t>
      </w:r>
    </w:p>
    <w:p w:rsidR="00000000" w:rsidRPr="00601EBA" w:rsidRDefault="00DD2873" w:rsidP="00601EBA">
      <w:pPr>
        <w:numPr>
          <w:ilvl w:val="0"/>
          <w:numId w:val="1"/>
        </w:numPr>
        <w:spacing w:after="0"/>
      </w:pPr>
      <w:r w:rsidRPr="00601EBA">
        <w:t>Paul Ehrlich</w:t>
      </w:r>
    </w:p>
    <w:p w:rsidR="00000000" w:rsidRPr="00601EBA" w:rsidRDefault="00DD2873" w:rsidP="00601EBA">
      <w:pPr>
        <w:numPr>
          <w:ilvl w:val="1"/>
          <w:numId w:val="1"/>
        </w:numPr>
        <w:spacing w:after="0"/>
      </w:pPr>
      <w:r w:rsidRPr="00601EBA">
        <w:t>“</w:t>
      </w:r>
      <w:r w:rsidRPr="00601EBA">
        <w:t>Magic bullets”</w:t>
      </w:r>
    </w:p>
    <w:p w:rsidR="00000000" w:rsidRPr="00601EBA" w:rsidRDefault="00DD2873" w:rsidP="00601EBA">
      <w:pPr>
        <w:numPr>
          <w:ilvl w:val="1"/>
          <w:numId w:val="1"/>
        </w:numPr>
        <w:spacing w:after="0"/>
      </w:pPr>
      <w:r w:rsidRPr="00601EBA">
        <w:t xml:space="preserve">Arsenic compound that killed trypanosomes and another that worked against </w:t>
      </w:r>
      <w:proofErr w:type="spellStart"/>
      <w:r w:rsidRPr="00601EBA">
        <w:t>tre</w:t>
      </w:r>
      <w:r w:rsidRPr="00601EBA">
        <w:t>ponemes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0"/>
          <w:numId w:val="1"/>
        </w:numPr>
        <w:spacing w:after="0"/>
      </w:pPr>
      <w:r w:rsidRPr="00601EBA">
        <w:t>Alexander Fleming</w:t>
      </w:r>
    </w:p>
    <w:p w:rsidR="00000000" w:rsidRPr="00601EBA" w:rsidRDefault="00DD2873" w:rsidP="00601EBA">
      <w:pPr>
        <w:numPr>
          <w:ilvl w:val="1"/>
          <w:numId w:val="1"/>
        </w:numPr>
        <w:spacing w:after="0"/>
      </w:pPr>
      <w:r w:rsidRPr="00601EBA">
        <w:t xml:space="preserve">Penicillin released from </w:t>
      </w:r>
      <w:proofErr w:type="spellStart"/>
      <w:r w:rsidRPr="00601EBA">
        <w:rPr>
          <w:i/>
          <w:iCs/>
        </w:rPr>
        <w:t>Penicillium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1"/>
          <w:numId w:val="1"/>
        </w:numPr>
        <w:spacing w:after="0"/>
      </w:pPr>
      <w:r w:rsidRPr="00601EBA">
        <w:t>Antibiotics – antimicrobial agents produced naturally by organisms</w:t>
      </w:r>
    </w:p>
    <w:p w:rsidR="00000000" w:rsidRPr="00601EBA" w:rsidRDefault="00DD2873" w:rsidP="00601EBA">
      <w:pPr>
        <w:numPr>
          <w:ilvl w:val="0"/>
          <w:numId w:val="1"/>
        </w:numPr>
        <w:spacing w:after="0"/>
      </w:pPr>
      <w:r w:rsidRPr="00601EBA">
        <w:t>Gerhard Domagk</w:t>
      </w:r>
    </w:p>
    <w:p w:rsidR="00000000" w:rsidRPr="00601EBA" w:rsidRDefault="00DD2873" w:rsidP="00601EBA">
      <w:pPr>
        <w:numPr>
          <w:ilvl w:val="1"/>
          <w:numId w:val="1"/>
        </w:numPr>
        <w:spacing w:after="0"/>
      </w:pPr>
      <w:r w:rsidRPr="00601EBA">
        <w:t>Discovered sulfanilamide in 1932</w:t>
      </w:r>
    </w:p>
    <w:p w:rsidR="00000000" w:rsidRPr="00601EBA" w:rsidRDefault="00DD2873" w:rsidP="00601EBA">
      <w:pPr>
        <w:numPr>
          <w:ilvl w:val="2"/>
          <w:numId w:val="1"/>
        </w:numPr>
        <w:spacing w:after="0"/>
      </w:pPr>
      <w:r w:rsidRPr="00601EBA">
        <w:t>First antimicrobial agent used to treat wide array of infections</w:t>
      </w:r>
    </w:p>
    <w:p w:rsidR="00000000" w:rsidRPr="00601EBA" w:rsidRDefault="00DD2873" w:rsidP="00601EBA">
      <w:pPr>
        <w:numPr>
          <w:ilvl w:val="0"/>
          <w:numId w:val="1"/>
        </w:numPr>
        <w:spacing w:after="0"/>
      </w:pPr>
      <w:r w:rsidRPr="00601EBA">
        <w:t>Semi</w:t>
      </w:r>
      <w:r w:rsidRPr="00601EBA">
        <w:t>-synthetics</w:t>
      </w:r>
    </w:p>
    <w:p w:rsidR="00000000" w:rsidRPr="00601EBA" w:rsidRDefault="00DD2873" w:rsidP="00601EBA">
      <w:pPr>
        <w:numPr>
          <w:ilvl w:val="1"/>
          <w:numId w:val="1"/>
        </w:numPr>
        <w:spacing w:after="0"/>
      </w:pPr>
      <w:r w:rsidRPr="00601EBA">
        <w:t>Chemically altered antibiotics that are more effective than naturally occurring ones</w:t>
      </w:r>
    </w:p>
    <w:p w:rsidR="00000000" w:rsidRPr="00601EBA" w:rsidRDefault="00DD2873" w:rsidP="00601EBA">
      <w:pPr>
        <w:numPr>
          <w:ilvl w:val="0"/>
          <w:numId w:val="1"/>
        </w:numPr>
        <w:spacing w:after="0"/>
      </w:pPr>
      <w:r w:rsidRPr="00601EBA">
        <w:t>Synthetics</w:t>
      </w:r>
    </w:p>
    <w:p w:rsidR="00000000" w:rsidRPr="00601EBA" w:rsidRDefault="00DD2873" w:rsidP="00601EBA">
      <w:pPr>
        <w:numPr>
          <w:ilvl w:val="1"/>
          <w:numId w:val="1"/>
        </w:numPr>
        <w:spacing w:after="0"/>
      </w:pPr>
      <w:r w:rsidRPr="00601EBA">
        <w:t>Antimicrobials that are completely synthesized in a lab</w:t>
      </w:r>
      <w:r w:rsidRPr="00601EBA">
        <w:t xml:space="preserve"> </w:t>
      </w:r>
    </w:p>
    <w:p w:rsidR="00601EBA" w:rsidRDefault="00601EBA" w:rsidP="00601EBA">
      <w:pPr>
        <w:spacing w:after="0"/>
      </w:pPr>
    </w:p>
    <w:p w:rsidR="00601EBA" w:rsidRDefault="00601EBA" w:rsidP="00601EBA">
      <w:pPr>
        <w:spacing w:after="0"/>
        <w:rPr>
          <w:b/>
          <w:bCs/>
        </w:rPr>
      </w:pPr>
      <w:r w:rsidRPr="00601EBA">
        <w:rPr>
          <w:b/>
          <w:bCs/>
        </w:rPr>
        <w:t>Mechanisms of Antimicrobial Action</w:t>
      </w:r>
    </w:p>
    <w:p w:rsidR="00000000" w:rsidRPr="00601EBA" w:rsidRDefault="00DD2873" w:rsidP="00601EBA">
      <w:pPr>
        <w:numPr>
          <w:ilvl w:val="0"/>
          <w:numId w:val="4"/>
        </w:numPr>
        <w:spacing w:after="0"/>
      </w:pPr>
      <w:r w:rsidRPr="00601EBA">
        <w:t>Key is selective toxicity</w:t>
      </w:r>
    </w:p>
    <w:p w:rsidR="00000000" w:rsidRPr="00601EBA" w:rsidRDefault="00DD2873" w:rsidP="00601EBA">
      <w:pPr>
        <w:numPr>
          <w:ilvl w:val="0"/>
          <w:numId w:val="4"/>
        </w:numPr>
        <w:spacing w:after="0"/>
      </w:pPr>
      <w:r w:rsidRPr="00601EBA">
        <w:t xml:space="preserve">Antibacterial </w:t>
      </w:r>
      <w:r w:rsidRPr="00601EBA">
        <w:t>drugs constitute largest number and diversity of antimicrobial agents</w:t>
      </w:r>
    </w:p>
    <w:p w:rsidR="00000000" w:rsidRPr="00601EBA" w:rsidRDefault="00DD2873" w:rsidP="00601EBA">
      <w:pPr>
        <w:numPr>
          <w:ilvl w:val="0"/>
          <w:numId w:val="4"/>
        </w:numPr>
        <w:spacing w:after="0"/>
      </w:pPr>
      <w:r w:rsidRPr="00601EBA">
        <w:t>Fewer drugs to treat eukaryotic infections</w:t>
      </w:r>
    </w:p>
    <w:p w:rsidR="00000000" w:rsidRPr="00601EBA" w:rsidRDefault="00DD2873" w:rsidP="00601EBA">
      <w:pPr>
        <w:numPr>
          <w:ilvl w:val="0"/>
          <w:numId w:val="4"/>
        </w:numPr>
        <w:spacing w:after="0"/>
      </w:pPr>
      <w:r w:rsidRPr="00601EBA">
        <w:t>Even fewer antiviral drugs</w:t>
      </w:r>
    </w:p>
    <w:p w:rsidR="00601EBA" w:rsidRDefault="00601EBA" w:rsidP="00601EBA">
      <w:pPr>
        <w:spacing w:after="0"/>
      </w:pPr>
    </w:p>
    <w:p w:rsidR="00000000" w:rsidRPr="00601EBA" w:rsidRDefault="00DD2873" w:rsidP="00601EBA">
      <w:pPr>
        <w:numPr>
          <w:ilvl w:val="0"/>
          <w:numId w:val="5"/>
        </w:numPr>
        <w:spacing w:after="0"/>
      </w:pPr>
      <w:r w:rsidRPr="00601EBA">
        <w:rPr>
          <w:b/>
          <w:bCs/>
        </w:rPr>
        <w:t>Inhibition of Cell Wall Synthesis</w:t>
      </w:r>
    </w:p>
    <w:p w:rsidR="00000000" w:rsidRPr="00601EBA" w:rsidRDefault="00DD2873" w:rsidP="00601EBA">
      <w:pPr>
        <w:numPr>
          <w:ilvl w:val="1"/>
          <w:numId w:val="5"/>
        </w:numPr>
        <w:spacing w:after="0"/>
      </w:pPr>
      <w:r w:rsidRPr="00601EBA">
        <w:t>Inhibition of synthesis of bacterial walls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r w:rsidRPr="00601EBA">
        <w:t>Most common agents act by preventi</w:t>
      </w:r>
      <w:r w:rsidRPr="00601EBA">
        <w:t>ng cross-linkage of NAM subunits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r w:rsidRPr="00601EBA">
        <w:t>Beta-</w:t>
      </w:r>
      <w:proofErr w:type="spellStart"/>
      <w:r w:rsidRPr="00601EBA">
        <w:t>lactams</w:t>
      </w:r>
      <w:proofErr w:type="spellEnd"/>
      <w:r w:rsidRPr="00601EBA">
        <w:t xml:space="preserve"> are most prominent in this group; functional groups are beta-</w:t>
      </w:r>
      <w:proofErr w:type="spellStart"/>
      <w:r w:rsidRPr="00601EBA">
        <w:t>lactam</w:t>
      </w:r>
      <w:proofErr w:type="spellEnd"/>
      <w:r w:rsidRPr="00601EBA">
        <w:t xml:space="preserve"> rings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r w:rsidRPr="00601EBA">
        <w:t>Beta-</w:t>
      </w:r>
      <w:proofErr w:type="spellStart"/>
      <w:r w:rsidRPr="00601EBA">
        <w:t>lactams</w:t>
      </w:r>
      <w:proofErr w:type="spellEnd"/>
      <w:r w:rsidRPr="00601EBA">
        <w:t xml:space="preserve"> bind to enzymes that cross-link NAM subunits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r w:rsidRPr="00601EBA">
        <w:t xml:space="preserve">Bacteria have weakened cell walls and eventually </w:t>
      </w:r>
      <w:proofErr w:type="spellStart"/>
      <w:r w:rsidRPr="00601EBA">
        <w:t>lyse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r w:rsidRPr="00601EBA">
        <w:t>Semi-synthetic derivatives of beta-</w:t>
      </w:r>
      <w:proofErr w:type="spellStart"/>
      <w:r w:rsidRPr="00601EBA">
        <w:t>lactams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3"/>
          <w:numId w:val="5"/>
        </w:numPr>
        <w:spacing w:after="0"/>
      </w:pPr>
      <w:r w:rsidRPr="00601EBA">
        <w:t>More stable in acidic environments</w:t>
      </w:r>
    </w:p>
    <w:p w:rsidR="00000000" w:rsidRPr="00601EBA" w:rsidRDefault="00DD2873" w:rsidP="00601EBA">
      <w:pPr>
        <w:numPr>
          <w:ilvl w:val="3"/>
          <w:numId w:val="5"/>
        </w:numPr>
        <w:spacing w:after="0"/>
      </w:pPr>
      <w:r w:rsidRPr="00601EBA">
        <w:t>More readily absorbed</w:t>
      </w:r>
    </w:p>
    <w:p w:rsidR="00000000" w:rsidRPr="00601EBA" w:rsidRDefault="00DD2873" w:rsidP="00601EBA">
      <w:pPr>
        <w:numPr>
          <w:ilvl w:val="3"/>
          <w:numId w:val="5"/>
        </w:numPr>
        <w:spacing w:after="0"/>
      </w:pPr>
      <w:r w:rsidRPr="00601EBA">
        <w:t>Less susceptible to deactivation</w:t>
      </w:r>
    </w:p>
    <w:p w:rsidR="00000000" w:rsidRPr="00601EBA" w:rsidRDefault="00DD2873" w:rsidP="00601EBA">
      <w:pPr>
        <w:numPr>
          <w:ilvl w:val="3"/>
          <w:numId w:val="5"/>
        </w:numPr>
        <w:spacing w:after="0"/>
      </w:pPr>
      <w:r w:rsidRPr="00601EBA">
        <w:t>More active against more types of bacteria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r w:rsidRPr="00601EBA">
        <w:t>Simplest beta-</w:t>
      </w:r>
      <w:proofErr w:type="spellStart"/>
      <w:r w:rsidRPr="00601EBA">
        <w:t>lactams</w:t>
      </w:r>
      <w:proofErr w:type="spellEnd"/>
      <w:r w:rsidRPr="00601EBA">
        <w:t xml:space="preserve"> – effect</w:t>
      </w:r>
      <w:r w:rsidRPr="00601EBA">
        <w:t>ive only against aerobic Gram-negatives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proofErr w:type="spellStart"/>
      <w:r w:rsidRPr="00601EBA">
        <w:t>Vancomycin</w:t>
      </w:r>
      <w:proofErr w:type="spellEnd"/>
      <w:r w:rsidRPr="00601EBA">
        <w:t xml:space="preserve"> and </w:t>
      </w:r>
      <w:proofErr w:type="spellStart"/>
      <w:r w:rsidRPr="00601EBA">
        <w:t>cycloserine</w:t>
      </w:r>
      <w:proofErr w:type="spellEnd"/>
      <w:r w:rsidRPr="00601EBA">
        <w:t xml:space="preserve"> interfere with particular </w:t>
      </w:r>
      <w:proofErr w:type="spellStart"/>
      <w:r w:rsidRPr="00601EBA">
        <w:t>alanine-alanine</w:t>
      </w:r>
      <w:proofErr w:type="spellEnd"/>
      <w:r w:rsidRPr="00601EBA">
        <w:t xml:space="preserve"> bridges that link NAM subunits in many Gram-positives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proofErr w:type="spellStart"/>
      <w:r w:rsidRPr="00601EBA">
        <w:lastRenderedPageBreak/>
        <w:t>Bacitracin</w:t>
      </w:r>
      <w:proofErr w:type="spellEnd"/>
      <w:r w:rsidRPr="00601EBA">
        <w:t xml:space="preserve"> blocks secretion of NAG and NAM from cytoplasm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proofErr w:type="spellStart"/>
      <w:r w:rsidRPr="00601EBA">
        <w:t>Isoniazid</w:t>
      </w:r>
      <w:proofErr w:type="spellEnd"/>
      <w:r w:rsidRPr="00601EBA">
        <w:t xml:space="preserve"> and </w:t>
      </w:r>
      <w:proofErr w:type="spellStart"/>
      <w:r w:rsidRPr="00601EBA">
        <w:t>ethambutol</w:t>
      </w:r>
      <w:proofErr w:type="spellEnd"/>
      <w:r w:rsidRPr="00601EBA">
        <w:t xml:space="preserve"> </w:t>
      </w:r>
      <w:r w:rsidRPr="00601EBA">
        <w:t xml:space="preserve">disrupt formation of </w:t>
      </w:r>
      <w:proofErr w:type="spellStart"/>
      <w:r w:rsidRPr="00601EBA">
        <w:t>arabinogalactan-mycolic</w:t>
      </w:r>
      <w:proofErr w:type="spellEnd"/>
      <w:r w:rsidRPr="00601EBA">
        <w:t xml:space="preserve"> acid in </w:t>
      </w:r>
      <w:proofErr w:type="spellStart"/>
      <w:r w:rsidRPr="00601EBA">
        <w:t>mycobacterial</w:t>
      </w:r>
      <w:proofErr w:type="spellEnd"/>
      <w:r w:rsidRPr="00601EBA">
        <w:t xml:space="preserve"> species</w:t>
      </w:r>
      <w:r w:rsidRPr="00601EBA">
        <w:t xml:space="preserve"> 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r w:rsidRPr="00601EBA">
        <w:t xml:space="preserve">Prevent bacteria from increasing amount of </w:t>
      </w:r>
      <w:proofErr w:type="spellStart"/>
      <w:r w:rsidRPr="00601EBA">
        <w:t>peptidoglycan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r w:rsidRPr="00601EBA">
        <w:t xml:space="preserve">Have no effect on existing </w:t>
      </w:r>
      <w:proofErr w:type="spellStart"/>
      <w:r w:rsidRPr="00601EBA">
        <w:t>peptidoglycan</w:t>
      </w:r>
      <w:proofErr w:type="spellEnd"/>
      <w:r w:rsidRPr="00601EBA">
        <w:t xml:space="preserve"> layer</w:t>
      </w:r>
    </w:p>
    <w:p w:rsidR="00000000" w:rsidRPr="00601EBA" w:rsidRDefault="00DD2873" w:rsidP="00601EBA">
      <w:pPr>
        <w:numPr>
          <w:ilvl w:val="2"/>
          <w:numId w:val="5"/>
        </w:numPr>
        <w:spacing w:after="0"/>
        <w:rPr>
          <w:b/>
        </w:rPr>
      </w:pPr>
      <w:r w:rsidRPr="00601EBA">
        <w:rPr>
          <w:b/>
        </w:rPr>
        <w:t>Effective only for growing cells</w:t>
      </w:r>
    </w:p>
    <w:p w:rsidR="00000000" w:rsidRPr="00601EBA" w:rsidRDefault="00DD2873" w:rsidP="00601EBA">
      <w:pPr>
        <w:numPr>
          <w:ilvl w:val="2"/>
          <w:numId w:val="5"/>
        </w:numPr>
        <w:spacing w:after="0"/>
      </w:pPr>
      <w:r w:rsidRPr="00601EBA">
        <w:t>No effect on plant or animal cells; no</w:t>
      </w:r>
      <w:r w:rsidRPr="00601EBA">
        <w:t xml:space="preserve"> </w:t>
      </w:r>
      <w:proofErr w:type="spellStart"/>
      <w:r w:rsidRPr="00601EBA">
        <w:t>peptidoglycan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0"/>
          <w:numId w:val="9"/>
        </w:numPr>
        <w:spacing w:after="0"/>
      </w:pPr>
      <w:r w:rsidRPr="00601EBA">
        <w:rPr>
          <w:b/>
          <w:bCs/>
        </w:rPr>
        <w:t>Inhibition of Protein Synthesis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 xml:space="preserve">Prokaryotic </w:t>
      </w:r>
      <w:proofErr w:type="spellStart"/>
      <w:r w:rsidRPr="00601EBA">
        <w:t>ribosomes</w:t>
      </w:r>
      <w:proofErr w:type="spellEnd"/>
      <w:r w:rsidRPr="00601EBA">
        <w:t xml:space="preserve"> are 70S (30S and 50S)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 xml:space="preserve">Eukaryotic </w:t>
      </w:r>
      <w:proofErr w:type="spellStart"/>
      <w:r w:rsidRPr="00601EBA">
        <w:t>ribosomes</w:t>
      </w:r>
      <w:proofErr w:type="spellEnd"/>
      <w:r w:rsidRPr="00601EBA">
        <w:t xml:space="preserve"> are 80S (40S and 60S)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Drugs can selectively target translation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 xml:space="preserve">Mitochondria of animals and humans contain 70S </w:t>
      </w:r>
      <w:proofErr w:type="spellStart"/>
      <w:r w:rsidRPr="00601EBA">
        <w:t>ribosomes</w:t>
      </w:r>
      <w:proofErr w:type="spellEnd"/>
      <w:r w:rsidRPr="00601EBA">
        <w:t>; can be harmful</w:t>
      </w:r>
    </w:p>
    <w:p w:rsidR="00000000" w:rsidRPr="00601EBA" w:rsidRDefault="00DD2873" w:rsidP="00601EBA">
      <w:pPr>
        <w:numPr>
          <w:ilvl w:val="0"/>
          <w:numId w:val="9"/>
        </w:numPr>
        <w:spacing w:after="0"/>
      </w:pPr>
      <w:r w:rsidRPr="00601EBA">
        <w:rPr>
          <w:b/>
          <w:bCs/>
        </w:rPr>
        <w:t>D</w:t>
      </w:r>
      <w:r w:rsidRPr="00601EBA">
        <w:rPr>
          <w:b/>
          <w:bCs/>
        </w:rPr>
        <w:t xml:space="preserve">isruption of </w:t>
      </w:r>
      <w:proofErr w:type="spellStart"/>
      <w:r w:rsidRPr="00601EBA">
        <w:rPr>
          <w:b/>
          <w:bCs/>
        </w:rPr>
        <w:t>Cytoplasmic</w:t>
      </w:r>
      <w:proofErr w:type="spellEnd"/>
      <w:r w:rsidRPr="00601EBA">
        <w:rPr>
          <w:b/>
          <w:bCs/>
        </w:rPr>
        <w:t xml:space="preserve"> Membranes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 xml:space="preserve">Some drugs become incorporated into </w:t>
      </w:r>
      <w:proofErr w:type="spellStart"/>
      <w:r w:rsidRPr="00601EBA">
        <w:t>cytoplasmic</w:t>
      </w:r>
      <w:proofErr w:type="spellEnd"/>
      <w:r w:rsidRPr="00601EBA">
        <w:t xml:space="preserve"> membrane and damage its integrity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proofErr w:type="spellStart"/>
      <w:r w:rsidRPr="00601EBA">
        <w:t>Amphotericin</w:t>
      </w:r>
      <w:proofErr w:type="spellEnd"/>
      <w:r w:rsidRPr="00601EBA">
        <w:t xml:space="preserve"> B attaches to </w:t>
      </w:r>
      <w:proofErr w:type="spellStart"/>
      <w:r w:rsidRPr="00601EBA">
        <w:t>ergosterol</w:t>
      </w:r>
      <w:proofErr w:type="spellEnd"/>
      <w:r w:rsidRPr="00601EBA">
        <w:t xml:space="preserve"> in fungal membranes</w:t>
      </w:r>
    </w:p>
    <w:p w:rsidR="00000000" w:rsidRPr="00601EBA" w:rsidRDefault="00DD2873" w:rsidP="00601EBA">
      <w:pPr>
        <w:numPr>
          <w:ilvl w:val="2"/>
          <w:numId w:val="9"/>
        </w:numPr>
        <w:spacing w:after="0"/>
      </w:pPr>
      <w:r w:rsidRPr="00601EBA">
        <w:t xml:space="preserve">Humans somewhat susceptible because cholesterol similar to </w:t>
      </w:r>
      <w:proofErr w:type="spellStart"/>
      <w:r w:rsidRPr="00601EBA">
        <w:t>ergosterol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2"/>
          <w:numId w:val="9"/>
        </w:numPr>
        <w:spacing w:after="0"/>
      </w:pPr>
      <w:r w:rsidRPr="00601EBA">
        <w:t>Bacteria lack sterols; not susceptible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 xml:space="preserve">Azoles and </w:t>
      </w:r>
      <w:proofErr w:type="spellStart"/>
      <w:r w:rsidRPr="00601EBA">
        <w:t>allyamines</w:t>
      </w:r>
      <w:proofErr w:type="spellEnd"/>
      <w:r w:rsidRPr="00601EBA">
        <w:t xml:space="preserve"> inhibit </w:t>
      </w:r>
      <w:proofErr w:type="spellStart"/>
      <w:r w:rsidRPr="00601EBA">
        <w:t>ergosterol</w:t>
      </w:r>
      <w:proofErr w:type="spellEnd"/>
      <w:r w:rsidRPr="00601EBA">
        <w:t xml:space="preserve"> synthesis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proofErr w:type="spellStart"/>
      <w:r w:rsidRPr="00601EBA">
        <w:t>Polymyxin</w:t>
      </w:r>
      <w:proofErr w:type="spellEnd"/>
      <w:r w:rsidRPr="00601EBA">
        <w:t xml:space="preserve"> disrupts </w:t>
      </w:r>
      <w:proofErr w:type="spellStart"/>
      <w:r w:rsidRPr="00601EBA">
        <w:t>cytoplasmic</w:t>
      </w:r>
      <w:proofErr w:type="spellEnd"/>
      <w:r w:rsidRPr="00601EBA">
        <w:t xml:space="preserve"> membranes of Gram-negatives; toxic to human kidneys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 xml:space="preserve">Some parasitic drugs act against </w:t>
      </w:r>
      <w:proofErr w:type="spellStart"/>
      <w:r w:rsidRPr="00601EBA">
        <w:t>cytoplasmic</w:t>
      </w:r>
      <w:proofErr w:type="spellEnd"/>
      <w:r w:rsidRPr="00601EBA">
        <w:t xml:space="preserve"> membranes</w:t>
      </w:r>
      <w:r w:rsidRPr="00601EBA">
        <w:t xml:space="preserve"> </w:t>
      </w:r>
    </w:p>
    <w:p w:rsidR="00000000" w:rsidRPr="00601EBA" w:rsidRDefault="00DD2873" w:rsidP="00601EBA">
      <w:pPr>
        <w:numPr>
          <w:ilvl w:val="0"/>
          <w:numId w:val="9"/>
        </w:numPr>
        <w:spacing w:after="0"/>
      </w:pPr>
      <w:r w:rsidRPr="00601EBA">
        <w:rPr>
          <w:b/>
          <w:bCs/>
        </w:rPr>
        <w:t>Inhibition of Metabolic</w:t>
      </w:r>
      <w:r w:rsidRPr="00601EBA">
        <w:rPr>
          <w:b/>
          <w:bCs/>
        </w:rPr>
        <w:t xml:space="preserve"> Pathways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When differences exist between metabolic processes of pathogen and host, anti-metabolic agents can be effective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proofErr w:type="spellStart"/>
      <w:r w:rsidRPr="00601EBA">
        <w:t>Quinolones</w:t>
      </w:r>
      <w:proofErr w:type="spellEnd"/>
      <w:r w:rsidRPr="00601EBA">
        <w:t xml:space="preserve"> interfere with the metabolism of malaria parasites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Heavy metals inactivate enzymes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 xml:space="preserve">Agents that disrupt </w:t>
      </w:r>
      <w:proofErr w:type="spellStart"/>
      <w:r w:rsidRPr="00601EBA">
        <w:t>tubulin</w:t>
      </w:r>
      <w:proofErr w:type="spellEnd"/>
      <w:r w:rsidRPr="00601EBA">
        <w:t xml:space="preserve"> </w:t>
      </w:r>
      <w:r w:rsidRPr="00601EBA">
        <w:t>polymerization and glucose uptake by many protozoa and parasitic worms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Drugs block activation of viruses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Metabolic antagonists</w:t>
      </w:r>
      <w:r w:rsidRPr="00601EBA">
        <w:t xml:space="preserve"> 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proofErr w:type="spellStart"/>
      <w:r w:rsidRPr="00601EBA">
        <w:t>Trimethoprim</w:t>
      </w:r>
      <w:proofErr w:type="spellEnd"/>
      <w:r w:rsidRPr="00601EBA">
        <w:t xml:space="preserve"> binds to enzyme involved in conversion of </w:t>
      </w:r>
      <w:proofErr w:type="spellStart"/>
      <w:r w:rsidRPr="00601EBA">
        <w:t>dihydrofolic</w:t>
      </w:r>
      <w:proofErr w:type="spellEnd"/>
      <w:r w:rsidRPr="00601EBA">
        <w:t xml:space="preserve"> acid to THF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Humans obtain folic acid from diet; metaboli</w:t>
      </w:r>
      <w:r w:rsidRPr="00601EBA">
        <w:t>sm unaffected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Antiviral agents can target unique aspects of viral metabolism</w:t>
      </w:r>
    </w:p>
    <w:p w:rsidR="00000000" w:rsidRPr="00601EBA" w:rsidRDefault="00DD2873" w:rsidP="00601EBA">
      <w:pPr>
        <w:numPr>
          <w:ilvl w:val="2"/>
          <w:numId w:val="9"/>
        </w:numPr>
        <w:spacing w:after="0"/>
      </w:pPr>
      <w:proofErr w:type="spellStart"/>
      <w:r w:rsidRPr="00601EBA">
        <w:t>Amantadine</w:t>
      </w:r>
      <w:proofErr w:type="spellEnd"/>
      <w:r w:rsidRPr="00601EBA">
        <w:t xml:space="preserve">, </w:t>
      </w:r>
      <w:proofErr w:type="spellStart"/>
      <w:r w:rsidRPr="00601EBA">
        <w:t>rimantadine</w:t>
      </w:r>
      <w:proofErr w:type="spellEnd"/>
      <w:r w:rsidRPr="00601EBA">
        <w:t xml:space="preserve">, and weak organic bases neutralize acidity of </w:t>
      </w:r>
      <w:proofErr w:type="spellStart"/>
      <w:r w:rsidRPr="00601EBA">
        <w:t>phagolysosome</w:t>
      </w:r>
      <w:proofErr w:type="spellEnd"/>
      <w:r w:rsidRPr="00601EBA">
        <w:t xml:space="preserve"> and prevent viral </w:t>
      </w:r>
      <w:proofErr w:type="spellStart"/>
      <w:r w:rsidRPr="00601EBA">
        <w:t>uncoating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Protease inhibitors interfere with an enzyme (protease) that HI</w:t>
      </w:r>
      <w:r w:rsidRPr="00601EBA">
        <w:t>V needs in its replication cycle</w:t>
      </w:r>
    </w:p>
    <w:p w:rsidR="00000000" w:rsidRPr="00601EBA" w:rsidRDefault="00DD2873" w:rsidP="00601EBA">
      <w:pPr>
        <w:numPr>
          <w:ilvl w:val="0"/>
          <w:numId w:val="9"/>
        </w:numPr>
        <w:spacing w:after="0"/>
      </w:pPr>
      <w:r w:rsidRPr="00601EBA">
        <w:rPr>
          <w:b/>
          <w:bCs/>
        </w:rPr>
        <w:t>Inhibition of Nucleic Acid Synthesis</w:t>
      </w:r>
      <w:r w:rsidRPr="00601EBA">
        <w:t xml:space="preserve"> 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Several drugs function by blocking DNA replication or mRNA transcription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Only slight differences between prokaryotic and eukaryotic DNA; drugs often affect both types of cells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Not n</w:t>
      </w:r>
      <w:r w:rsidRPr="00601EBA">
        <w:t>ormally used to treat infections; used in research and perhaps to slow cancer cell replication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lastRenderedPageBreak/>
        <w:t>Compounds can interfere with function of nucleic acids (nucleotide analogs)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Nucleotide Analogs can distort shapes of nucleic acid molecules and prevent further</w:t>
      </w:r>
      <w:r w:rsidRPr="00601EBA">
        <w:t xml:space="preserve"> replication, transcription, or translation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Most often used against viruses; viral DNA polymerases more likely to incorporate and viral nucleic acid synthesis more rapid than that in host cells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Also effective against rapidly dividing cancer cells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proofErr w:type="spellStart"/>
      <w:r w:rsidRPr="00601EBA">
        <w:t>Quinolones</w:t>
      </w:r>
      <w:proofErr w:type="spellEnd"/>
      <w:r w:rsidRPr="00601EBA">
        <w:t xml:space="preserve"> and </w:t>
      </w:r>
      <w:proofErr w:type="spellStart"/>
      <w:r w:rsidRPr="00601EBA">
        <w:t>fluoroquinolones</w:t>
      </w:r>
      <w:proofErr w:type="spellEnd"/>
      <w:r w:rsidRPr="00601EBA">
        <w:t xml:space="preserve"> act against prokaryotic DNA </w:t>
      </w:r>
      <w:proofErr w:type="spellStart"/>
      <w:r w:rsidRPr="00601EBA">
        <w:t>gyrase</w:t>
      </w:r>
      <w:proofErr w:type="spellEnd"/>
      <w:r w:rsidRPr="00601EBA">
        <w:t>; little effect on eukaryotes or viruses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 xml:space="preserve">Other drugs, including </w:t>
      </w:r>
      <w:proofErr w:type="spellStart"/>
      <w:r w:rsidRPr="00601EBA">
        <w:t>rifampin</w:t>
      </w:r>
      <w:proofErr w:type="spellEnd"/>
      <w:r w:rsidRPr="00601EBA">
        <w:t>, bind to and inhibit action of RNA polymerase during transcription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Reverse transcriptase inhibitors act against the</w:t>
      </w:r>
      <w:r w:rsidRPr="00601EBA">
        <w:t xml:space="preserve"> enzyme, reverse transcriptase, an enzyme HIV uses in its replication cycle</w:t>
      </w:r>
    </w:p>
    <w:p w:rsidR="00000000" w:rsidRPr="00601EBA" w:rsidRDefault="00DD2873" w:rsidP="00601EBA">
      <w:pPr>
        <w:numPr>
          <w:ilvl w:val="2"/>
          <w:numId w:val="9"/>
        </w:numPr>
        <w:spacing w:after="0"/>
      </w:pPr>
      <w:r w:rsidRPr="00601EBA">
        <w:t>Inhibitor does not harm people because humans lack reverse transcriptase</w:t>
      </w:r>
    </w:p>
    <w:p w:rsidR="00000000" w:rsidRPr="00601EBA" w:rsidRDefault="00DD2873" w:rsidP="00601EBA">
      <w:pPr>
        <w:numPr>
          <w:ilvl w:val="0"/>
          <w:numId w:val="9"/>
        </w:numPr>
        <w:spacing w:after="0"/>
      </w:pPr>
      <w:r w:rsidRPr="00601EBA">
        <w:rPr>
          <w:b/>
          <w:bCs/>
        </w:rPr>
        <w:t>Prevention of Virus Attachment</w:t>
      </w:r>
      <w:r w:rsidRPr="00601EBA">
        <w:t xml:space="preserve"> 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 xml:space="preserve">Attachment </w:t>
      </w:r>
      <w:r w:rsidRPr="00601EBA">
        <w:t>can be blocked by peptide and sugar analogs of attachment or receptor proteins (attachment antagonists)</w:t>
      </w:r>
    </w:p>
    <w:p w:rsidR="00000000" w:rsidRPr="00601EBA" w:rsidRDefault="00DD2873" w:rsidP="00601EBA">
      <w:pPr>
        <w:numPr>
          <w:ilvl w:val="1"/>
          <w:numId w:val="9"/>
        </w:numPr>
        <w:spacing w:after="0"/>
      </w:pPr>
      <w:r w:rsidRPr="00601EBA">
        <w:t>New area of antimicrobial drug development</w:t>
      </w:r>
    </w:p>
    <w:p w:rsidR="00601EBA" w:rsidRDefault="00601EBA" w:rsidP="00601EBA">
      <w:pPr>
        <w:spacing w:after="0"/>
      </w:pPr>
    </w:p>
    <w:p w:rsidR="00601EBA" w:rsidRDefault="00601EBA" w:rsidP="00601EBA">
      <w:pPr>
        <w:spacing w:after="0"/>
        <w:rPr>
          <w:b/>
          <w:bCs/>
        </w:rPr>
      </w:pPr>
      <w:r w:rsidRPr="00601EBA">
        <w:rPr>
          <w:b/>
          <w:bCs/>
        </w:rPr>
        <w:t>Clinical Considerations in Prescribing Antimicrobial Drugs</w:t>
      </w:r>
    </w:p>
    <w:p w:rsidR="00000000" w:rsidRPr="00601EBA" w:rsidRDefault="00DD2873" w:rsidP="00601EBA">
      <w:pPr>
        <w:numPr>
          <w:ilvl w:val="0"/>
          <w:numId w:val="18"/>
        </w:numPr>
        <w:spacing w:after="0"/>
      </w:pPr>
      <w:r w:rsidRPr="00601EBA">
        <w:rPr>
          <w:b/>
          <w:bCs/>
        </w:rPr>
        <w:t>Ideal Antimicrobial Agent</w:t>
      </w:r>
      <w:r w:rsidRPr="00601EBA">
        <w:t xml:space="preserve"> 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Readily available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Inexpensive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Chemically stable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Easily administered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 xml:space="preserve">Nontoxic and </w:t>
      </w:r>
      <w:proofErr w:type="spellStart"/>
      <w:r w:rsidRPr="00601EBA">
        <w:t>nonallergenic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Selectively toxic against wide range of pathogens</w:t>
      </w:r>
    </w:p>
    <w:p w:rsidR="00000000" w:rsidRPr="00601EBA" w:rsidRDefault="00DD2873" w:rsidP="00601EBA">
      <w:pPr>
        <w:numPr>
          <w:ilvl w:val="0"/>
          <w:numId w:val="18"/>
        </w:numPr>
        <w:spacing w:after="0"/>
      </w:pPr>
      <w:r w:rsidRPr="00601EBA">
        <w:rPr>
          <w:b/>
          <w:bCs/>
        </w:rPr>
        <w:t>Spectrum of Action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 xml:space="preserve">Broad-spectrum antimicrobials may allow for secondary or </w:t>
      </w:r>
      <w:proofErr w:type="spellStart"/>
      <w:r w:rsidRPr="00601EBA">
        <w:t>superinfections</w:t>
      </w:r>
      <w:proofErr w:type="spellEnd"/>
      <w:r w:rsidRPr="00601EBA">
        <w:t xml:space="preserve"> to develop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 xml:space="preserve">Killing of normal </w:t>
      </w:r>
      <w:r w:rsidRPr="00601EBA">
        <w:t>flora reduces microbial antagonism</w:t>
      </w:r>
    </w:p>
    <w:p w:rsidR="00000000" w:rsidRPr="00601EBA" w:rsidRDefault="00DD2873" w:rsidP="00601EBA">
      <w:pPr>
        <w:numPr>
          <w:ilvl w:val="0"/>
          <w:numId w:val="18"/>
        </w:numPr>
        <w:spacing w:after="0"/>
      </w:pPr>
      <w:r w:rsidRPr="00601EBA">
        <w:rPr>
          <w:b/>
          <w:bCs/>
        </w:rPr>
        <w:t>Efficacy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Ascertained by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>Diffusion susceptibility tests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>Minimum inhibitory concentration test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>Minimum bactericidal concentration test</w:t>
      </w:r>
    </w:p>
    <w:p w:rsidR="00000000" w:rsidRPr="00601EBA" w:rsidRDefault="00DD2873" w:rsidP="00601EBA">
      <w:pPr>
        <w:numPr>
          <w:ilvl w:val="0"/>
          <w:numId w:val="18"/>
        </w:numPr>
        <w:spacing w:after="0"/>
      </w:pPr>
      <w:r w:rsidRPr="00601EBA">
        <w:rPr>
          <w:b/>
          <w:bCs/>
        </w:rPr>
        <w:t>Routes of Administration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Topical application of drug if infection is external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Oral – simplest; lower drug concentrations; no reliance on health care provider; patients do not always follow prescribing information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Intramuscular – requires needle; concentration never as high as IV administration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Intravenous – requires needle or cath</w:t>
      </w:r>
      <w:r w:rsidRPr="00601EBA">
        <w:t>eter; drug concentration diminishes as liver and kidneys remove drug from circulation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Must know how antimicrobial agent will be distributed to infected tissues</w:t>
      </w:r>
    </w:p>
    <w:p w:rsidR="00000000" w:rsidRPr="00601EBA" w:rsidRDefault="00DD2873" w:rsidP="00601EBA">
      <w:pPr>
        <w:numPr>
          <w:ilvl w:val="0"/>
          <w:numId w:val="18"/>
        </w:numPr>
        <w:spacing w:after="0"/>
      </w:pPr>
      <w:r w:rsidRPr="00601EBA">
        <w:rPr>
          <w:b/>
          <w:bCs/>
        </w:rPr>
        <w:lastRenderedPageBreak/>
        <w:t>Safety and Side Effects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T</w:t>
      </w:r>
      <w:r w:rsidRPr="00601EBA">
        <w:t>oxicity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>Exact cause of many adverse reactions poorly understood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>Dr</w:t>
      </w:r>
      <w:r w:rsidRPr="00601EBA">
        <w:t>ugs may be toxic to kidneys, liver, or nerves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>Considerations needed when prescribing drugs to pregnant women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>Allergies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>Although allergic reactions are rare, they may be life threatening</w:t>
      </w:r>
    </w:p>
    <w:p w:rsidR="00000000" w:rsidRPr="00601EBA" w:rsidRDefault="00DD2873" w:rsidP="00601EBA">
      <w:pPr>
        <w:numPr>
          <w:ilvl w:val="1"/>
          <w:numId w:val="18"/>
        </w:numPr>
        <w:spacing w:after="0"/>
      </w:pPr>
      <w:r w:rsidRPr="00601EBA">
        <w:t xml:space="preserve">Disruption of normal </w:t>
      </w:r>
      <w:proofErr w:type="spellStart"/>
      <w:r w:rsidRPr="00601EBA">
        <w:t>microbiota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 xml:space="preserve">May </w:t>
      </w:r>
      <w:r w:rsidRPr="00601EBA">
        <w:t>result in secondary infections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 xml:space="preserve">Overgrowth of normal flora – </w:t>
      </w:r>
      <w:proofErr w:type="spellStart"/>
      <w:r w:rsidRPr="00601EBA">
        <w:t>superinfections</w:t>
      </w:r>
      <w:proofErr w:type="spellEnd"/>
      <w:r w:rsidRPr="00601EBA">
        <w:t xml:space="preserve"> </w:t>
      </w:r>
    </w:p>
    <w:p w:rsidR="00000000" w:rsidRPr="00601EBA" w:rsidRDefault="00DD2873" w:rsidP="00601EBA">
      <w:pPr>
        <w:numPr>
          <w:ilvl w:val="2"/>
          <w:numId w:val="18"/>
        </w:numPr>
        <w:spacing w:after="0"/>
      </w:pPr>
      <w:r w:rsidRPr="00601EBA">
        <w:t>Of greatest concern for hospitalized patients</w:t>
      </w:r>
    </w:p>
    <w:p w:rsidR="00601EBA" w:rsidRDefault="00601EBA" w:rsidP="00601EBA">
      <w:pPr>
        <w:spacing w:after="0"/>
      </w:pPr>
    </w:p>
    <w:p w:rsidR="00601EBA" w:rsidRDefault="00601EBA" w:rsidP="00601EBA">
      <w:pPr>
        <w:spacing w:after="0"/>
        <w:rPr>
          <w:b/>
          <w:bCs/>
        </w:rPr>
      </w:pPr>
      <w:r w:rsidRPr="00601EBA">
        <w:rPr>
          <w:b/>
          <w:bCs/>
        </w:rPr>
        <w:t>Resistance to Antimicrobial Drugs</w:t>
      </w:r>
    </w:p>
    <w:p w:rsidR="00000000" w:rsidRPr="00601EBA" w:rsidRDefault="00DD2873" w:rsidP="00601EBA">
      <w:pPr>
        <w:numPr>
          <w:ilvl w:val="0"/>
          <w:numId w:val="24"/>
        </w:numPr>
        <w:spacing w:after="0"/>
      </w:pPr>
      <w:r w:rsidRPr="00601EBA">
        <w:rPr>
          <w:b/>
          <w:bCs/>
        </w:rPr>
        <w:t>Mechanisms of Resistance</w:t>
      </w:r>
    </w:p>
    <w:p w:rsidR="00000000" w:rsidRPr="00601EBA" w:rsidRDefault="00DD2873" w:rsidP="00601EBA">
      <w:pPr>
        <w:numPr>
          <w:ilvl w:val="1"/>
          <w:numId w:val="24"/>
        </w:numPr>
        <w:spacing w:after="0"/>
      </w:pPr>
      <w:r w:rsidRPr="00601EBA">
        <w:t>At least six mechanisms of resistance</w:t>
      </w:r>
      <w:r w:rsidRPr="00601EBA">
        <w:t xml:space="preserve"> </w:t>
      </w:r>
    </w:p>
    <w:p w:rsidR="00000000" w:rsidRPr="00601EBA" w:rsidRDefault="00DD2873" w:rsidP="00601EBA">
      <w:pPr>
        <w:numPr>
          <w:ilvl w:val="2"/>
          <w:numId w:val="24"/>
        </w:numPr>
        <w:spacing w:after="0"/>
      </w:pPr>
      <w:r w:rsidRPr="00601EBA">
        <w:t>Resistant cells may produce a</w:t>
      </w:r>
      <w:r w:rsidRPr="00601EBA">
        <w:t>n enzyme that destroys or deactivates the drug</w:t>
      </w:r>
    </w:p>
    <w:p w:rsidR="00000000" w:rsidRPr="00601EBA" w:rsidRDefault="00DD2873" w:rsidP="00601EBA">
      <w:pPr>
        <w:numPr>
          <w:ilvl w:val="2"/>
          <w:numId w:val="24"/>
        </w:numPr>
        <w:spacing w:after="0"/>
      </w:pPr>
      <w:r w:rsidRPr="00601EBA">
        <w:t>Microbes may slow or prevent the entry of the drug into the cell</w:t>
      </w:r>
    </w:p>
    <w:p w:rsidR="00000000" w:rsidRPr="00601EBA" w:rsidRDefault="00DD2873" w:rsidP="00601EBA">
      <w:pPr>
        <w:numPr>
          <w:ilvl w:val="2"/>
          <w:numId w:val="24"/>
        </w:numPr>
        <w:spacing w:after="0"/>
      </w:pPr>
      <w:r w:rsidRPr="00601EBA">
        <w:t>Alter the target of the drug so it cannot attach or binds less effectively</w:t>
      </w:r>
    </w:p>
    <w:p w:rsidR="00000000" w:rsidRPr="00601EBA" w:rsidRDefault="00DD2873" w:rsidP="00601EBA">
      <w:pPr>
        <w:numPr>
          <w:ilvl w:val="2"/>
          <w:numId w:val="24"/>
        </w:numPr>
        <w:spacing w:after="0"/>
      </w:pPr>
      <w:r w:rsidRPr="00601EBA">
        <w:t>Alter their metabolic chemistry</w:t>
      </w:r>
    </w:p>
    <w:p w:rsidR="00000000" w:rsidRPr="00601EBA" w:rsidRDefault="00DD2873" w:rsidP="00601EBA">
      <w:pPr>
        <w:numPr>
          <w:ilvl w:val="2"/>
          <w:numId w:val="24"/>
        </w:numPr>
        <w:spacing w:after="0"/>
      </w:pPr>
      <w:r w:rsidRPr="00601EBA">
        <w:t>Pump the antimicrobial out of the</w:t>
      </w:r>
      <w:r w:rsidRPr="00601EBA">
        <w:t xml:space="preserve"> cell before it can act</w:t>
      </w:r>
    </w:p>
    <w:p w:rsidR="00000000" w:rsidRPr="00601EBA" w:rsidRDefault="00DD2873" w:rsidP="00601EBA">
      <w:pPr>
        <w:numPr>
          <w:ilvl w:val="2"/>
          <w:numId w:val="24"/>
        </w:numPr>
        <w:spacing w:after="0"/>
      </w:pPr>
      <w:r w:rsidRPr="00601EBA">
        <w:rPr>
          <w:i/>
          <w:iCs/>
        </w:rPr>
        <w:t>Mycobacterium tuberculosis</w:t>
      </w:r>
      <w:r w:rsidRPr="00601EBA">
        <w:t xml:space="preserve"> produces </w:t>
      </w:r>
      <w:proofErr w:type="spellStart"/>
      <w:r w:rsidRPr="00601EBA">
        <w:t>MfpA</w:t>
      </w:r>
      <w:proofErr w:type="spellEnd"/>
      <w:r w:rsidRPr="00601EBA">
        <w:t xml:space="preserve"> protein, which binds to DNA </w:t>
      </w:r>
      <w:proofErr w:type="spellStart"/>
      <w:r w:rsidRPr="00601EBA">
        <w:t>gyrase</w:t>
      </w:r>
      <w:proofErr w:type="spellEnd"/>
      <w:r w:rsidRPr="00601EBA">
        <w:t xml:space="preserve"> preventing the binding of </w:t>
      </w:r>
      <w:proofErr w:type="spellStart"/>
      <w:r w:rsidRPr="00601EBA">
        <w:t>fluoroquinolone</w:t>
      </w:r>
      <w:proofErr w:type="spellEnd"/>
      <w:r w:rsidRPr="00601EBA">
        <w:t xml:space="preserve"> drugs</w:t>
      </w:r>
    </w:p>
    <w:p w:rsidR="00000000" w:rsidRPr="00601EBA" w:rsidRDefault="00DD2873" w:rsidP="00601EBA">
      <w:pPr>
        <w:numPr>
          <w:ilvl w:val="0"/>
          <w:numId w:val="24"/>
        </w:numPr>
        <w:spacing w:after="0"/>
      </w:pPr>
      <w:r w:rsidRPr="00601EBA">
        <w:rPr>
          <w:b/>
          <w:bCs/>
        </w:rPr>
        <w:t>Multiple Resistance and Cross Resistance</w:t>
      </w:r>
      <w:r w:rsidRPr="00601EBA">
        <w:t xml:space="preserve"> </w:t>
      </w:r>
    </w:p>
    <w:p w:rsidR="00000000" w:rsidRPr="00601EBA" w:rsidRDefault="00DD2873" w:rsidP="00601EBA">
      <w:pPr>
        <w:numPr>
          <w:ilvl w:val="1"/>
          <w:numId w:val="24"/>
        </w:numPr>
        <w:spacing w:after="0"/>
      </w:pPr>
      <w:r w:rsidRPr="00601EBA">
        <w:t>Pathogen can acquire resistance to more than one drug at a time</w:t>
      </w:r>
    </w:p>
    <w:p w:rsidR="00000000" w:rsidRPr="00601EBA" w:rsidRDefault="00DD2873" w:rsidP="00601EBA">
      <w:pPr>
        <w:numPr>
          <w:ilvl w:val="1"/>
          <w:numId w:val="24"/>
        </w:numPr>
        <w:spacing w:after="0"/>
      </w:pPr>
      <w:r w:rsidRPr="00601EBA">
        <w:t>Common when R-plasmids exchanged</w:t>
      </w:r>
    </w:p>
    <w:p w:rsidR="00000000" w:rsidRPr="00601EBA" w:rsidRDefault="00DD2873" w:rsidP="00601EBA">
      <w:pPr>
        <w:numPr>
          <w:ilvl w:val="1"/>
          <w:numId w:val="24"/>
        </w:numPr>
        <w:spacing w:after="0"/>
      </w:pPr>
      <w:r w:rsidRPr="00601EBA">
        <w:t>Develop in hospitals and nursing homes; constant use of drugs eliminates sensitive cells</w:t>
      </w:r>
    </w:p>
    <w:p w:rsidR="00000000" w:rsidRPr="00601EBA" w:rsidRDefault="00DD2873" w:rsidP="00601EBA">
      <w:pPr>
        <w:numPr>
          <w:ilvl w:val="1"/>
          <w:numId w:val="24"/>
        </w:numPr>
        <w:spacing w:after="0"/>
      </w:pPr>
      <w:r w:rsidRPr="00601EBA">
        <w:t>Superbugs</w:t>
      </w:r>
    </w:p>
    <w:p w:rsidR="00000000" w:rsidRPr="00601EBA" w:rsidRDefault="00DD2873" w:rsidP="00601EBA">
      <w:pPr>
        <w:numPr>
          <w:ilvl w:val="1"/>
          <w:numId w:val="24"/>
        </w:numPr>
        <w:spacing w:after="0"/>
      </w:pPr>
      <w:r w:rsidRPr="00601EBA">
        <w:t>Cross resistance</w:t>
      </w:r>
    </w:p>
    <w:p w:rsidR="00000000" w:rsidRPr="00DD2873" w:rsidRDefault="00DD2873" w:rsidP="00DD2873">
      <w:pPr>
        <w:numPr>
          <w:ilvl w:val="0"/>
          <w:numId w:val="24"/>
        </w:numPr>
        <w:spacing w:after="0"/>
      </w:pPr>
      <w:r w:rsidRPr="00DD2873">
        <w:rPr>
          <w:b/>
          <w:bCs/>
        </w:rPr>
        <w:t>Retarding Resistance</w:t>
      </w:r>
      <w:r w:rsidRPr="00DD2873">
        <w:rPr>
          <w:b/>
          <w:bCs/>
        </w:rPr>
        <w:t xml:space="preserve"> </w:t>
      </w:r>
    </w:p>
    <w:p w:rsidR="00000000" w:rsidRPr="00DD2873" w:rsidRDefault="00DD2873" w:rsidP="00DD2873">
      <w:pPr>
        <w:numPr>
          <w:ilvl w:val="1"/>
          <w:numId w:val="24"/>
        </w:numPr>
        <w:spacing w:after="0"/>
      </w:pPr>
      <w:r w:rsidRPr="00DD2873">
        <w:t>High concentration of drug maintained in patient long enough to kill all sensi</w:t>
      </w:r>
      <w:r w:rsidRPr="00DD2873">
        <w:t>tive cells and inhibit others so immune system can destroy</w:t>
      </w:r>
    </w:p>
    <w:p w:rsidR="00000000" w:rsidRPr="00DD2873" w:rsidRDefault="00DD2873" w:rsidP="00DD2873">
      <w:pPr>
        <w:numPr>
          <w:ilvl w:val="1"/>
          <w:numId w:val="24"/>
        </w:numPr>
        <w:spacing w:after="0"/>
      </w:pPr>
      <w:r w:rsidRPr="00DD2873">
        <w:t>Use antimicrobial agents in combination; synergism vs. antagonism</w:t>
      </w:r>
    </w:p>
    <w:p w:rsidR="00000000" w:rsidRPr="00DD2873" w:rsidRDefault="00DD2873" w:rsidP="00DD2873">
      <w:pPr>
        <w:numPr>
          <w:ilvl w:val="1"/>
          <w:numId w:val="24"/>
        </w:numPr>
        <w:spacing w:after="0"/>
      </w:pPr>
      <w:r w:rsidRPr="00DD2873">
        <w:t>Limit use of antimicrobials to necessary cases</w:t>
      </w:r>
    </w:p>
    <w:p w:rsidR="00000000" w:rsidRPr="00DD2873" w:rsidRDefault="00DD2873" w:rsidP="00DD2873">
      <w:pPr>
        <w:numPr>
          <w:ilvl w:val="1"/>
          <w:numId w:val="24"/>
        </w:numPr>
        <w:spacing w:after="0"/>
      </w:pPr>
      <w:r w:rsidRPr="00DD2873">
        <w:t>Develop new variations of existing drugs</w:t>
      </w:r>
    </w:p>
    <w:p w:rsidR="00000000" w:rsidRPr="00DD2873" w:rsidRDefault="00DD2873" w:rsidP="00DD2873">
      <w:pPr>
        <w:numPr>
          <w:ilvl w:val="2"/>
          <w:numId w:val="24"/>
        </w:numPr>
        <w:spacing w:after="0"/>
      </w:pPr>
      <w:r w:rsidRPr="00DD2873">
        <w:t>Second-generation drugs</w:t>
      </w:r>
    </w:p>
    <w:p w:rsidR="00000000" w:rsidRPr="00DD2873" w:rsidRDefault="00DD2873" w:rsidP="00DD2873">
      <w:pPr>
        <w:numPr>
          <w:ilvl w:val="2"/>
          <w:numId w:val="24"/>
        </w:numPr>
        <w:spacing w:after="0"/>
      </w:pPr>
      <w:r w:rsidRPr="00DD2873">
        <w:t>Third-generati</w:t>
      </w:r>
      <w:r w:rsidRPr="00DD2873">
        <w:t>on drugs</w:t>
      </w:r>
    </w:p>
    <w:p w:rsidR="00000000" w:rsidRPr="00DD2873" w:rsidRDefault="00DD2873" w:rsidP="00DD2873">
      <w:pPr>
        <w:numPr>
          <w:ilvl w:val="1"/>
          <w:numId w:val="24"/>
        </w:numPr>
        <w:spacing w:after="0"/>
      </w:pPr>
      <w:r w:rsidRPr="00DD2873">
        <w:t>Search for new antibiotics, semi-synthetics, and synthetics</w:t>
      </w:r>
    </w:p>
    <w:p w:rsidR="00000000" w:rsidRPr="00DD2873" w:rsidRDefault="00DD2873" w:rsidP="00DD2873">
      <w:pPr>
        <w:numPr>
          <w:ilvl w:val="2"/>
          <w:numId w:val="24"/>
        </w:numPr>
        <w:spacing w:after="0"/>
      </w:pPr>
      <w:proofErr w:type="spellStart"/>
      <w:r w:rsidRPr="00DD2873">
        <w:t>Bacteriocins</w:t>
      </w:r>
      <w:proofErr w:type="spellEnd"/>
      <w:r w:rsidRPr="00DD2873">
        <w:t xml:space="preserve"> </w:t>
      </w:r>
    </w:p>
    <w:p w:rsidR="00000000" w:rsidRPr="00DD2873" w:rsidRDefault="00DD2873" w:rsidP="00DD2873">
      <w:pPr>
        <w:numPr>
          <w:ilvl w:val="2"/>
          <w:numId w:val="24"/>
        </w:numPr>
        <w:spacing w:after="0"/>
      </w:pPr>
      <w:r w:rsidRPr="00DD2873">
        <w:t>Design drugs complementary to the shape of microbial proteins to inhibit them</w:t>
      </w:r>
    </w:p>
    <w:p w:rsidR="00601EBA" w:rsidRDefault="00601EBA" w:rsidP="00601EBA">
      <w:pPr>
        <w:spacing w:after="0"/>
      </w:pPr>
    </w:p>
    <w:sectPr w:rsidR="00601EBA" w:rsidSect="0083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F7A"/>
    <w:multiLevelType w:val="hybridMultilevel"/>
    <w:tmpl w:val="D194C9F8"/>
    <w:lvl w:ilvl="0" w:tplc="C7D0E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8B520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E80F4">
      <w:start w:val="1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AD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8A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D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4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4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A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55B86"/>
    <w:multiLevelType w:val="hybridMultilevel"/>
    <w:tmpl w:val="B5E8015C"/>
    <w:lvl w:ilvl="0" w:tplc="772E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C9EA2">
      <w:start w:val="4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64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E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4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E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E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0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45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0729EE"/>
    <w:multiLevelType w:val="hybridMultilevel"/>
    <w:tmpl w:val="8118E47E"/>
    <w:lvl w:ilvl="0" w:tplc="5ED210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6B9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E38D2">
      <w:start w:val="1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A1E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030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A33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C03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402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EA2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2447A8"/>
    <w:multiLevelType w:val="hybridMultilevel"/>
    <w:tmpl w:val="640451F0"/>
    <w:lvl w:ilvl="0" w:tplc="DC9AAA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8E7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073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46F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6EF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6EB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898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461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0EE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947F9E"/>
    <w:multiLevelType w:val="hybridMultilevel"/>
    <w:tmpl w:val="29B8D1FC"/>
    <w:lvl w:ilvl="0" w:tplc="6554B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69F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6A0CC">
      <w:start w:val="1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A2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65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02F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2B5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870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4DF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8351FF"/>
    <w:multiLevelType w:val="hybridMultilevel"/>
    <w:tmpl w:val="C1AA0E1E"/>
    <w:lvl w:ilvl="0" w:tplc="E572CB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CB17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4305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413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00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A42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2BE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EFA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E99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2831EF"/>
    <w:multiLevelType w:val="hybridMultilevel"/>
    <w:tmpl w:val="D282636A"/>
    <w:lvl w:ilvl="0" w:tplc="74D221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4FF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46010">
      <w:start w:val="1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AE45E">
      <w:start w:val="132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6D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E3C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2F5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07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252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24049E"/>
    <w:multiLevelType w:val="hybridMultilevel"/>
    <w:tmpl w:val="8F566210"/>
    <w:lvl w:ilvl="0" w:tplc="95E06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4EA4">
      <w:start w:val="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85BF0">
      <w:start w:val="88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87C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4E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0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2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A6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EB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1B1F58"/>
    <w:multiLevelType w:val="hybridMultilevel"/>
    <w:tmpl w:val="70B0B43A"/>
    <w:lvl w:ilvl="0" w:tplc="8C5E5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266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CF15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A0D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886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2BC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06D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082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43B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270E29"/>
    <w:multiLevelType w:val="hybridMultilevel"/>
    <w:tmpl w:val="BBD2142C"/>
    <w:lvl w:ilvl="0" w:tplc="4C7ED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8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6D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6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E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6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E6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5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C8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54154E"/>
    <w:multiLevelType w:val="hybridMultilevel"/>
    <w:tmpl w:val="FBF0EF06"/>
    <w:lvl w:ilvl="0" w:tplc="5762CD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6ED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487F4">
      <w:start w:val="1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072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041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D1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82B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E68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DA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E150EA"/>
    <w:multiLevelType w:val="hybridMultilevel"/>
    <w:tmpl w:val="DFAEA750"/>
    <w:lvl w:ilvl="0" w:tplc="1960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ADFE0">
      <w:start w:val="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85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A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67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C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A6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25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AB6618"/>
    <w:multiLevelType w:val="hybridMultilevel"/>
    <w:tmpl w:val="09B26052"/>
    <w:lvl w:ilvl="0" w:tplc="806A0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88576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86BEC">
      <w:start w:val="1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82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2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8E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4E8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E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4C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5543AF"/>
    <w:multiLevelType w:val="hybridMultilevel"/>
    <w:tmpl w:val="C2F848C0"/>
    <w:lvl w:ilvl="0" w:tplc="3EE4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0DD00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E1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80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A2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6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E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80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69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533029D"/>
    <w:multiLevelType w:val="hybridMultilevel"/>
    <w:tmpl w:val="CC0ECC58"/>
    <w:lvl w:ilvl="0" w:tplc="E36E8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E8BDE8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E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A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0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A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C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2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32040B"/>
    <w:multiLevelType w:val="hybridMultilevel"/>
    <w:tmpl w:val="B4325E28"/>
    <w:lvl w:ilvl="0" w:tplc="7F12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2C3CE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89750">
      <w:start w:val="1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67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2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46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6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2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06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AE6F79"/>
    <w:multiLevelType w:val="hybridMultilevel"/>
    <w:tmpl w:val="96FCCD02"/>
    <w:lvl w:ilvl="0" w:tplc="7768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A7CF0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2A3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6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C7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4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2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D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0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0C1AC1"/>
    <w:multiLevelType w:val="hybridMultilevel"/>
    <w:tmpl w:val="4A62DE9A"/>
    <w:lvl w:ilvl="0" w:tplc="5BCAD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A9D5E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A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62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A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8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8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E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8809C4"/>
    <w:multiLevelType w:val="hybridMultilevel"/>
    <w:tmpl w:val="99327B50"/>
    <w:lvl w:ilvl="0" w:tplc="244AA5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69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2D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84C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E49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EF7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674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2BB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0CA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AEE4824"/>
    <w:multiLevelType w:val="hybridMultilevel"/>
    <w:tmpl w:val="E208F7F4"/>
    <w:lvl w:ilvl="0" w:tplc="01906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21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4DF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0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2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E1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8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A7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45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940403"/>
    <w:multiLevelType w:val="hybridMultilevel"/>
    <w:tmpl w:val="0E46D964"/>
    <w:lvl w:ilvl="0" w:tplc="8A742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40BA4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6E382">
      <w:start w:val="1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C6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C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E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2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9614D4"/>
    <w:multiLevelType w:val="hybridMultilevel"/>
    <w:tmpl w:val="8AEE690A"/>
    <w:lvl w:ilvl="0" w:tplc="3E48A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6F5BA">
      <w:start w:val="1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0F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C6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EC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8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A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E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C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BF2FDE"/>
    <w:multiLevelType w:val="hybridMultilevel"/>
    <w:tmpl w:val="14F8E3D4"/>
    <w:lvl w:ilvl="0" w:tplc="F620D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870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C2786">
      <w:start w:val="132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8BC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6F2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482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445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6C1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662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B7104D"/>
    <w:multiLevelType w:val="hybridMultilevel"/>
    <w:tmpl w:val="225214B0"/>
    <w:lvl w:ilvl="0" w:tplc="FC3E6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6B9A0">
      <w:start w:val="4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69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E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6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4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E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2E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BFB45D1"/>
    <w:multiLevelType w:val="hybridMultilevel"/>
    <w:tmpl w:val="55A278EC"/>
    <w:lvl w:ilvl="0" w:tplc="7CD6A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EA330">
      <w:start w:val="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6D7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6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A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E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CD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E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68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84429CD"/>
    <w:multiLevelType w:val="hybridMultilevel"/>
    <w:tmpl w:val="C11A9988"/>
    <w:lvl w:ilvl="0" w:tplc="5EEAC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AEB30">
      <w:start w:val="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E9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4C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4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48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A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E3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145958"/>
    <w:multiLevelType w:val="hybridMultilevel"/>
    <w:tmpl w:val="B1721338"/>
    <w:lvl w:ilvl="0" w:tplc="98CE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0C60C">
      <w:start w:val="4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8558C">
      <w:start w:val="42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6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C6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AF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0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E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60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4"/>
  </w:num>
  <w:num w:numId="10">
    <w:abstractNumId w:val="12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  <w:num w:numId="17">
    <w:abstractNumId w:val="21"/>
  </w:num>
  <w:num w:numId="18">
    <w:abstractNumId w:val="16"/>
  </w:num>
  <w:num w:numId="19">
    <w:abstractNumId w:val="1"/>
  </w:num>
  <w:num w:numId="20">
    <w:abstractNumId w:val="26"/>
  </w:num>
  <w:num w:numId="21">
    <w:abstractNumId w:val="23"/>
  </w:num>
  <w:num w:numId="22">
    <w:abstractNumId w:val="20"/>
  </w:num>
  <w:num w:numId="23">
    <w:abstractNumId w:val="4"/>
  </w:num>
  <w:num w:numId="24">
    <w:abstractNumId w:val="15"/>
  </w:num>
  <w:num w:numId="25">
    <w:abstractNumId w:val="25"/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01EBA"/>
    <w:rsid w:val="00601EBA"/>
    <w:rsid w:val="0083585A"/>
    <w:rsid w:val="00DD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7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33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8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8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6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2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12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29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6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52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98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68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7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3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5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5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6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8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9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1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88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60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5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8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9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1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6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8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3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5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5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0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2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372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0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5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94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23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4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6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7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0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7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17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1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25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127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42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6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0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08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09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76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8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19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17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2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8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1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9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8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6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57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7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1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7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2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86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0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26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48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09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49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2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3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67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3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3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3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2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26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6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5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7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0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38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0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6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7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92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2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069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95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32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8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19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57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5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7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49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88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21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9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22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83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55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86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0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7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6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6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3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0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8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1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0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9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2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4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</dc:creator>
  <cp:keywords/>
  <dc:description/>
  <cp:lastModifiedBy>IRCC</cp:lastModifiedBy>
  <cp:revision>1</cp:revision>
  <dcterms:created xsi:type="dcterms:W3CDTF">2008-09-11T18:07:00Z</dcterms:created>
  <dcterms:modified xsi:type="dcterms:W3CDTF">2008-09-11T18:21:00Z</dcterms:modified>
</cp:coreProperties>
</file>